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85" w:rsidRDefault="00943285" w:rsidP="003A2FD2">
      <w:pPr>
        <w:bidi/>
        <w:spacing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  <w:lang w:bidi="fa-IR"/>
        </w:rPr>
        <mc:AlternateContent>
          <mc:Choice Requires="wps">
            <w:drawing>
              <wp:anchor distT="91440" distB="91440" distL="457200" distR="91440" simplePos="0" relativeHeight="251659264" behindDoc="0" locked="0" layoutInCell="0" allowOverlap="1" wp14:anchorId="677C5583" wp14:editId="27E95F94">
                <wp:simplePos x="0" y="0"/>
                <wp:positionH relativeFrom="page">
                  <wp:posOffset>5553075</wp:posOffset>
                </wp:positionH>
                <wp:positionV relativeFrom="page">
                  <wp:align>bottom</wp:align>
                </wp:positionV>
                <wp:extent cx="2809240" cy="10429875"/>
                <wp:effectExtent l="0" t="0" r="10160" b="2857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09240" cy="10429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F3A" w:rsidRDefault="00EF7F3A" w:rsidP="007D2063">
                            <w:pPr>
                              <w:pBdr>
                                <w:top w:val="single" w:sz="4" w:space="31" w:color="2F5496" w:themeColor="accent5" w:themeShade="BF"/>
                                <w:left w:val="single" w:sz="4" w:space="0" w:color="2F5496" w:themeColor="accent5" w:themeShade="BF"/>
                                <w:bottom w:val="single" w:sz="4" w:space="26" w:color="2F5496" w:themeColor="accent5" w:themeShade="BF"/>
                                <w:right w:val="single" w:sz="4" w:space="16" w:color="2F5496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2671"/>
                              </w:tabs>
                              <w:bidi/>
                              <w:spacing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EF7F3A" w:rsidRDefault="00EF7F3A" w:rsidP="007D2063">
                            <w:pPr>
                              <w:pBdr>
                                <w:top w:val="single" w:sz="4" w:space="31" w:color="2F5496" w:themeColor="accent5" w:themeShade="BF"/>
                                <w:left w:val="single" w:sz="4" w:space="0" w:color="2F5496" w:themeColor="accent5" w:themeShade="BF"/>
                                <w:bottom w:val="single" w:sz="4" w:space="26" w:color="2F5496" w:themeColor="accent5" w:themeShade="BF"/>
                                <w:right w:val="single" w:sz="4" w:space="16" w:color="2F5496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2671"/>
                              </w:tabs>
                              <w:bidi/>
                              <w:spacing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مهارت:</w:t>
                            </w:r>
                          </w:p>
                          <w:p w:rsidR="00EF7F3A" w:rsidRPr="00EF7F3A" w:rsidRDefault="00EF7F3A" w:rsidP="007D2063">
                            <w:pPr>
                              <w:pBdr>
                                <w:top w:val="single" w:sz="4" w:space="31" w:color="2F5496" w:themeColor="accent5" w:themeShade="BF"/>
                                <w:left w:val="single" w:sz="4" w:space="0" w:color="2F5496" w:themeColor="accent5" w:themeShade="BF"/>
                                <w:bottom w:val="single" w:sz="4" w:space="26" w:color="2F5496" w:themeColor="accent5" w:themeShade="BF"/>
                                <w:right w:val="single" w:sz="4" w:space="16" w:color="2F5496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2671"/>
                              </w:tabs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F7F3A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حمل ونقل بیمار مشکوک به آسیب نخاع</w:t>
                            </w:r>
                          </w:p>
                          <w:p w:rsidR="00EF7F3A" w:rsidRPr="004D10DF" w:rsidRDefault="00EF7F3A" w:rsidP="007D2063">
                            <w:pPr>
                              <w:tabs>
                                <w:tab w:val="right" w:pos="2671"/>
                              </w:tabs>
                              <w:rPr>
                                <w:rtl/>
                              </w:rPr>
                            </w:pPr>
                          </w:p>
                          <w:p w:rsidR="00EF7F3A" w:rsidRDefault="00F17007" w:rsidP="00F17007">
                            <w:pPr>
                              <w:pBdr>
                                <w:top w:val="single" w:sz="4" w:space="31" w:color="2F5496" w:themeColor="accent5" w:themeShade="BF"/>
                                <w:left w:val="single" w:sz="4" w:space="0" w:color="2F5496" w:themeColor="accent5" w:themeShade="BF"/>
                                <w:bottom w:val="single" w:sz="4" w:space="0" w:color="2F5496" w:themeColor="accent5" w:themeShade="BF"/>
                                <w:right w:val="single" w:sz="4" w:space="13" w:color="2F5496" w:themeColor="accent5" w:themeShade="BF"/>
                              </w:pBdr>
                              <w:shd w:val="clear" w:color="auto" w:fill="FFFFFF" w:themeFill="background1"/>
                              <w:tabs>
                                <w:tab w:val="right" w:pos="2671"/>
                              </w:tabs>
                              <w:ind w:left="142" w:hanging="142"/>
                              <w:jc w:val="center"/>
                              <w:rPr>
                                <w:i/>
                                <w:iCs/>
                                <w:color w:val="4472C4" w:themeColor="accent5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2D701ECD" wp14:editId="415A5F23">
                                  <wp:extent cx="2076449" cy="3429000"/>
                                  <wp:effectExtent l="0" t="0" r="635" b="0"/>
                                  <wp:docPr id="1" name="Picture 1" descr="Trauma nursing is highly specialised - ED Areyouprepared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auma nursing is highly specialised - ED Areyouprepared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9958" cy="3434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7F3A" w:rsidRDefault="00EF7F3A" w:rsidP="00F17007">
                            <w:pPr>
                              <w:tabs>
                                <w:tab w:val="right" w:pos="2671"/>
                              </w:tabs>
                              <w:bidi/>
                              <w:spacing w:after="100" w:afterAutospacing="1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17007" w:rsidRPr="003A2FD2" w:rsidRDefault="00F17007" w:rsidP="00F17007">
                            <w:pPr>
                              <w:tabs>
                                <w:tab w:val="right" w:pos="2671"/>
                              </w:tabs>
                              <w:bidi/>
                              <w:spacing w:after="100" w:afterAutospacing="1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3A2FD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روش تدریس</w:t>
                            </w:r>
                            <w:r w:rsidRPr="003A2FD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: وسایل کمک آموزشی - سخنرانی – نمایش شبیه سازی</w:t>
                            </w:r>
                          </w:p>
                          <w:p w:rsidR="00F17007" w:rsidRPr="003A2FD2" w:rsidRDefault="00F17007" w:rsidP="00F17007">
                            <w:pPr>
                              <w:tabs>
                                <w:tab w:val="right" w:pos="2671"/>
                              </w:tabs>
                              <w:bidi/>
                              <w:spacing w:after="100" w:afterAutospacing="1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3A2FD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فعالیت دانشجو</w:t>
                            </w:r>
                            <w:r w:rsidRPr="003A2FD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: انجام عملی مهارت بطور مستقل</w:t>
                            </w:r>
                          </w:p>
                          <w:p w:rsidR="00F17007" w:rsidRPr="00F17007" w:rsidRDefault="00F17007" w:rsidP="00F17007">
                            <w:pPr>
                              <w:tabs>
                                <w:tab w:val="right" w:pos="2671"/>
                              </w:tabs>
                              <w:bidi/>
                              <w:spacing w:after="100" w:afterAutospacing="1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3A2FD2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2FD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شیوه ارزیابی</w:t>
                            </w:r>
                            <w:r w:rsidRPr="003A2FD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: آزمون ایستگاهی</w:t>
                            </w:r>
                          </w:p>
                          <w:p w:rsidR="003A2FD2" w:rsidRDefault="003A2FD2" w:rsidP="007D2063">
                            <w:pPr>
                              <w:tabs>
                                <w:tab w:val="right" w:pos="2671"/>
                              </w:tabs>
                              <w:bidi/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C5583" id="Rectangle 2" o:spid="_x0000_s1026" style="position:absolute;left:0;text-align:left;margin-left:437.25pt;margin-top:0;width:221.2pt;height:821.25pt;flip:y;z-index:25165926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XqjQIAAE0FAAAOAAAAZHJzL2Uyb0RvYy54bWysVNtu1DAQfUfiHyy/01xI291Vs1XZUoTU&#10;QkW5PHsdJ7HwDdu72fL1jCfptgt9QIg8RPZ45syZmWOfne+0Ilvhg7SmpsVRTokw3DbSdDX98vnq&#10;1YySEJlpmLJG1PReBHq+fPnibHALUdreqkZ4AiAmLAZX0z5Gt8iywHuhWTiyThg4bK3XLMLWd1nj&#10;2QDoWmVlnp9kg/WN85aLEMB6OR7SJeK3reDxY9sGEYmqKXCL+Pf4X6d/tjxji84z10s+0WD/wEIz&#10;aSDpHuqSRUY2Xv4BpSX3Ntg2HnGrM9u2kgusAaop8t+queuZE1gLNCe4fZvC/4PlH7a3nsimpiUl&#10;hmkY0SdoGjOdEqRM7RlcWIDXnbv1qcDgri3/Hoixqx68xIX3dugFa4BUkfyzg4C0CRBK1sONbQCd&#10;baLFTu1ar0mrpPuaAhM0dIPscDT3+9GIXSQcjOUsn5cVTJDDWZFX5Xx2eozp2CIhpXjnQ3wnrCZp&#10;UVMPdSAu216HmJg9ukyjaq6kUsTb+E3GHrv9wKULEINegTgLteUIFXy3XilPtgz0VFWn5apCu9po&#10;KG80F3n6RmWBHfQ32tEEHCYM5NOFpzmmyGT6m0Qnz+epHszP5ALTvjIlDYEJ1vQYI6C3gTMlQArj&#10;HFHM2KFESBkywEl5CqUhQavk/vCA7etiVs3fTLMJT920jHDZldQ1nSWSU5OSet6aBq9iZFKNa6Cq&#10;zCSnpKBRiXG33k2iXNvmHoQF00PNwCMEi976n5QMcKFrGn5smBeUqPcGB0giLuZFBQVT4g9264Md&#10;MxyQahoptCgtV3F8NDbOy66HRKNkjb0APbcS5ZW0PpKaaMOdHac8vi/pUXi6R6/HV3D5CwAA//8D&#10;AFBLAwQUAAYACAAAACEAgVVAdOEAAAAKAQAADwAAAGRycy9kb3ducmV2LnhtbEyPQUvDQBCF74L/&#10;YRnBi7Sb1iTWmE0RQfQktBbE2yY7JsHsbNjdtqm/3ulJb/N4jzffK9eTHcQBfegdKVjMExBIjTM9&#10;tQp278+zFYgQNRk9OEIFJwywri4vSl0Yd6QNHraxFVxCodAKuhjHQsrQdGh1mLsRib0v562OLH0r&#10;jddHLreDXCZJLq3uiT90esSnDpvv7d4q2PTuxf98+mSqX8dT83GDWZq9KXV9NT0+gIg4xb8wnPEZ&#10;HSpmqt2eTBCDgtVdmnFUAS8627eL/B5EzVeeLjOQVSn/T6h+AQAA//8DAFBLAQItABQABgAIAAAA&#10;IQC2gziS/gAAAOEBAAATAAAAAAAAAAAAAAAAAAAAAABbQ29udGVudF9UeXBlc10ueG1sUEsBAi0A&#10;FAAGAAgAAAAhADj9If/WAAAAlAEAAAsAAAAAAAAAAAAAAAAALwEAAF9yZWxzLy5yZWxzUEsBAi0A&#10;FAAGAAgAAAAhAPSR9eqNAgAATQUAAA4AAAAAAAAAAAAAAAAALgIAAGRycy9lMm9Eb2MueG1sUEsB&#10;Ai0AFAAGAAgAAAAhAIFVQHThAAAACgEAAA8AAAAAAAAAAAAAAAAA5wQAAGRycy9kb3ducmV2Lnht&#10;bFBLBQYAAAAABAAEAPMAAAD1BQAAAAA=&#10;" o:allowincell="f" fillcolor="#4472c4" strokecolor="#31849b" strokeweight="1pt">
                <v:fill color2="#8faadc" rotate="t" focus="100%" type="gradient"/>
                <v:textbox inset="0,1in,1in,1in">
                  <w:txbxContent>
                    <w:p w:rsidR="00EF7F3A" w:rsidRDefault="00EF7F3A" w:rsidP="007D2063">
                      <w:pPr>
                        <w:pBdr>
                          <w:top w:val="single" w:sz="4" w:space="31" w:color="2F5496" w:themeColor="accent5" w:themeShade="BF"/>
                          <w:left w:val="single" w:sz="4" w:space="0" w:color="2F5496" w:themeColor="accent5" w:themeShade="BF"/>
                          <w:bottom w:val="single" w:sz="4" w:space="26" w:color="2F5496" w:themeColor="accent5" w:themeShade="BF"/>
                          <w:right w:val="single" w:sz="4" w:space="16" w:color="2F5496" w:themeColor="accent5" w:themeShade="BF"/>
                        </w:pBdr>
                        <w:shd w:val="clear" w:color="auto" w:fill="FFFFFF" w:themeFill="background1"/>
                        <w:tabs>
                          <w:tab w:val="right" w:pos="2671"/>
                        </w:tabs>
                        <w:bidi/>
                        <w:spacing w:line="240" w:lineRule="auto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EF7F3A" w:rsidRDefault="00EF7F3A" w:rsidP="007D2063">
                      <w:pPr>
                        <w:pBdr>
                          <w:top w:val="single" w:sz="4" w:space="31" w:color="2F5496" w:themeColor="accent5" w:themeShade="BF"/>
                          <w:left w:val="single" w:sz="4" w:space="0" w:color="2F5496" w:themeColor="accent5" w:themeShade="BF"/>
                          <w:bottom w:val="single" w:sz="4" w:space="26" w:color="2F5496" w:themeColor="accent5" w:themeShade="BF"/>
                          <w:right w:val="single" w:sz="4" w:space="16" w:color="2F5496" w:themeColor="accent5" w:themeShade="BF"/>
                        </w:pBdr>
                        <w:shd w:val="clear" w:color="auto" w:fill="FFFFFF" w:themeFill="background1"/>
                        <w:tabs>
                          <w:tab w:val="right" w:pos="2671"/>
                        </w:tabs>
                        <w:bidi/>
                        <w:spacing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  <w:t>عنوان مهارت:</w:t>
                      </w:r>
                    </w:p>
                    <w:p w:rsidR="00EF7F3A" w:rsidRPr="00EF7F3A" w:rsidRDefault="00EF7F3A" w:rsidP="007D2063">
                      <w:pPr>
                        <w:pBdr>
                          <w:top w:val="single" w:sz="4" w:space="31" w:color="2F5496" w:themeColor="accent5" w:themeShade="BF"/>
                          <w:left w:val="single" w:sz="4" w:space="0" w:color="2F5496" w:themeColor="accent5" w:themeShade="BF"/>
                          <w:bottom w:val="single" w:sz="4" w:space="26" w:color="2F5496" w:themeColor="accent5" w:themeShade="BF"/>
                          <w:right w:val="single" w:sz="4" w:space="16" w:color="2F5496" w:themeColor="accent5" w:themeShade="BF"/>
                        </w:pBdr>
                        <w:shd w:val="clear" w:color="auto" w:fill="FFFFFF" w:themeFill="background1"/>
                        <w:tabs>
                          <w:tab w:val="right" w:pos="2671"/>
                        </w:tabs>
                        <w:bidi/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F7F3A"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</w:rPr>
                        <w:t>حمل ونقل بیمار مشکوک به آسیب نخاع</w:t>
                      </w:r>
                    </w:p>
                    <w:p w:rsidR="00EF7F3A" w:rsidRPr="004D10DF" w:rsidRDefault="00EF7F3A" w:rsidP="007D2063">
                      <w:pPr>
                        <w:tabs>
                          <w:tab w:val="right" w:pos="2671"/>
                        </w:tabs>
                        <w:rPr>
                          <w:rtl/>
                        </w:rPr>
                      </w:pPr>
                    </w:p>
                    <w:p w:rsidR="00EF7F3A" w:rsidRDefault="00F17007" w:rsidP="00F17007">
                      <w:pPr>
                        <w:pBdr>
                          <w:top w:val="single" w:sz="4" w:space="31" w:color="2F5496" w:themeColor="accent5" w:themeShade="BF"/>
                          <w:left w:val="single" w:sz="4" w:space="0" w:color="2F5496" w:themeColor="accent5" w:themeShade="BF"/>
                          <w:bottom w:val="single" w:sz="4" w:space="0" w:color="2F5496" w:themeColor="accent5" w:themeShade="BF"/>
                          <w:right w:val="single" w:sz="4" w:space="13" w:color="2F5496" w:themeColor="accent5" w:themeShade="BF"/>
                        </w:pBdr>
                        <w:shd w:val="clear" w:color="auto" w:fill="FFFFFF" w:themeFill="background1"/>
                        <w:tabs>
                          <w:tab w:val="right" w:pos="2671"/>
                        </w:tabs>
                        <w:ind w:left="142" w:hanging="142"/>
                        <w:jc w:val="center"/>
                        <w:rPr>
                          <w:i/>
                          <w:iCs/>
                          <w:color w:val="4472C4" w:themeColor="accent5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2D701ECD" wp14:editId="415A5F23">
                            <wp:extent cx="2076449" cy="3429000"/>
                            <wp:effectExtent l="0" t="0" r="635" b="0"/>
                            <wp:docPr id="1" name="Picture 1" descr="Trauma nursing is highly specialised - ED Areyouprepared?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auma nursing is highly specialised - ED Areyouprepared?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9958" cy="3434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7F3A" w:rsidRDefault="00EF7F3A" w:rsidP="00F17007">
                      <w:pPr>
                        <w:tabs>
                          <w:tab w:val="right" w:pos="2671"/>
                        </w:tabs>
                        <w:bidi/>
                        <w:spacing w:after="100" w:afterAutospacing="1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</w:p>
                    <w:p w:rsidR="00F17007" w:rsidRPr="003A2FD2" w:rsidRDefault="00F17007" w:rsidP="00F17007">
                      <w:pPr>
                        <w:tabs>
                          <w:tab w:val="right" w:pos="2671"/>
                        </w:tabs>
                        <w:bidi/>
                        <w:spacing w:after="100" w:afterAutospacing="1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3A2FD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روش تدریس</w:t>
                      </w:r>
                      <w:r w:rsidRPr="003A2FD2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: وسایل کمک آموزشی - سخنرانی – نمایش شبیه سازی</w:t>
                      </w:r>
                    </w:p>
                    <w:p w:rsidR="00F17007" w:rsidRPr="003A2FD2" w:rsidRDefault="00F17007" w:rsidP="00F17007">
                      <w:pPr>
                        <w:tabs>
                          <w:tab w:val="right" w:pos="2671"/>
                        </w:tabs>
                        <w:bidi/>
                        <w:spacing w:after="100" w:afterAutospacing="1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3A2FD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فعالیت دانشجو</w:t>
                      </w:r>
                      <w:r w:rsidRPr="003A2FD2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: انجام عملی مهارت بطور مستقل</w:t>
                      </w:r>
                    </w:p>
                    <w:p w:rsidR="00F17007" w:rsidRPr="00F17007" w:rsidRDefault="00F17007" w:rsidP="00F17007">
                      <w:pPr>
                        <w:tabs>
                          <w:tab w:val="right" w:pos="2671"/>
                        </w:tabs>
                        <w:bidi/>
                        <w:spacing w:after="100" w:afterAutospacing="1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3A2FD2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2FD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شیوه ارزیابی</w:t>
                      </w:r>
                      <w:r w:rsidRPr="003A2FD2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: آزمون ایستگاهی</w:t>
                      </w:r>
                    </w:p>
                    <w:p w:rsidR="003A2FD2" w:rsidRDefault="003A2FD2" w:rsidP="007D2063">
                      <w:pPr>
                        <w:tabs>
                          <w:tab w:val="right" w:pos="2671"/>
                        </w:tabs>
                        <w:bidi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EF7F3A">
        <w:rPr>
          <w:noProof/>
          <w:lang w:bidi="fa-IR"/>
        </w:rPr>
        <w:drawing>
          <wp:inline distT="0" distB="0" distL="0" distR="0" wp14:anchorId="598E30FC" wp14:editId="3EFA2A75">
            <wp:extent cx="1343025" cy="828675"/>
            <wp:effectExtent l="0" t="0" r="9525" b="9525"/>
            <wp:docPr id="5" name="Picture 5" descr="C:\Users\Administrator\Desktop\عکس\download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Administrator\Desktop\عکس\download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85" w:rsidRPr="007D2063" w:rsidRDefault="00943285" w:rsidP="00FD7824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943285">
        <w:rPr>
          <w:rFonts w:asciiTheme="majorBidi" w:hAnsiTheme="majorBidi" w:cstheme="majorBidi"/>
          <w:b/>
          <w:bCs/>
          <w:sz w:val="24"/>
          <w:szCs w:val="24"/>
          <w:rtl/>
        </w:rPr>
        <w:t>واحد:</w:t>
      </w:r>
      <w:r w:rsidRPr="00943285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3A2FD2" w:rsidRPr="007D2063">
        <w:rPr>
          <w:rFonts w:asciiTheme="majorBidi" w:hAnsiTheme="majorBidi" w:cstheme="majorBidi"/>
          <w:sz w:val="24"/>
          <w:szCs w:val="24"/>
          <w:rtl/>
        </w:rPr>
        <w:t xml:space="preserve">                    </w:t>
      </w:r>
      <w:r w:rsidRPr="00943285">
        <w:rPr>
          <w:rFonts w:asciiTheme="majorBidi" w:hAnsiTheme="majorBidi" w:cstheme="majorBidi"/>
          <w:sz w:val="24"/>
          <w:szCs w:val="24"/>
          <w:rtl/>
        </w:rPr>
        <w:t xml:space="preserve">    </w:t>
      </w:r>
      <w:r w:rsidR="000678EA" w:rsidRPr="00B30DF8">
        <w:rPr>
          <w:rFonts w:asciiTheme="majorBidi" w:hAnsiTheme="majorBidi" w:cstheme="majorBidi"/>
          <w:b/>
          <w:bCs/>
          <w:sz w:val="24"/>
          <w:szCs w:val="24"/>
          <w:rtl/>
        </w:rPr>
        <w:t>سال</w:t>
      </w:r>
      <w:r w:rsidR="000678E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تحصیلی</w:t>
      </w:r>
      <w:r w:rsidR="000678EA"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678E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</w:t>
      </w:r>
      <w:r w:rsidR="00FD782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2</w:t>
      </w:r>
      <w:bookmarkStart w:id="0" w:name="_GoBack"/>
      <w:bookmarkEnd w:id="0"/>
      <w:r w:rsidR="000678EA"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678EA">
        <w:rPr>
          <w:rFonts w:asciiTheme="majorBidi" w:hAnsiTheme="majorBidi" w:cstheme="majorBidi" w:hint="cs"/>
          <w:sz w:val="24"/>
          <w:szCs w:val="24"/>
          <w:rtl/>
        </w:rPr>
        <w:t>-1401</w:t>
      </w:r>
      <w:r w:rsidRPr="0094328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</w:t>
      </w:r>
      <w:r w:rsidR="003A2FD2" w:rsidRPr="007D206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</w:t>
      </w:r>
      <w:r w:rsidRPr="0094328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مقطع:</w:t>
      </w:r>
    </w:p>
    <w:p w:rsidR="00943285" w:rsidRPr="007D2063" w:rsidRDefault="00943285" w:rsidP="007D2063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: حمل ونقل بیمار مشکوک به آسیب نخاع</w:t>
      </w:r>
    </w:p>
    <w:p w:rsidR="00943285" w:rsidRPr="007D2063" w:rsidRDefault="00943285" w:rsidP="007D2063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گروه هدف 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: دانشجویان پزشکی درمقطع کارآموزی1</w:t>
      </w:r>
    </w:p>
    <w:p w:rsidR="00943285" w:rsidRPr="007D2063" w:rsidRDefault="00943285" w:rsidP="00F17007">
      <w:pPr>
        <w:tabs>
          <w:tab w:val="left" w:pos="425"/>
        </w:tabs>
        <w:bidi/>
        <w:spacing w:before="100" w:beforeAutospacing="1" w:after="100" w:afterAutospacing="1" w:line="240" w:lineRule="auto"/>
        <w:ind w:left="141" w:firstLine="142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:اعضائ هیئت علمی گروه طب اورژانس و مرکز مهارتهای بالینی</w:t>
      </w:r>
    </w:p>
    <w:p w:rsidR="00943285" w:rsidRPr="007D2063" w:rsidRDefault="00943285" w:rsidP="007D2063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 </w:t>
      </w: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کلی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 xml:space="preserve"> : آشنائی با تکنیک حمل ونقل بیمار مشکوک به آسیب نخاع و انجام آن .</w:t>
      </w:r>
    </w:p>
    <w:p w:rsidR="00943285" w:rsidRPr="007D2063" w:rsidRDefault="00943285" w:rsidP="007D2063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</w:t>
      </w:r>
    </w:p>
    <w:p w:rsidR="00943285" w:rsidRPr="007D2063" w:rsidRDefault="00943285" w:rsidP="007D2063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  <w:r w:rsidR="003A2FD2" w:rsidRPr="007D2063">
        <w:rPr>
          <w:rFonts w:asciiTheme="majorBidi" w:eastAsia="Times New Roman" w:hAnsiTheme="majorBidi" w:cstheme="majorBidi"/>
          <w:sz w:val="24"/>
          <w:szCs w:val="24"/>
          <w:rtl/>
        </w:rPr>
        <w:t>1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-مراحل انجام تکنیک مذکوررابتواند نام ببرد.</w:t>
      </w:r>
      <w:r w:rsidR="003A2FD2" w:rsidRPr="007D2063">
        <w:rPr>
          <w:rFonts w:asciiTheme="majorBidi" w:eastAsia="Times New Roman" w:hAnsiTheme="majorBidi" w:cstheme="majorBidi"/>
          <w:sz w:val="24"/>
          <w:szCs w:val="24"/>
          <w:rtl/>
        </w:rPr>
        <w:t>2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-وسایل مورد لزوم برای انجام مهارت مذکور را بداند (آماده کند )،شامل : ملحفه ضخیم یا پتو-همکاری 4 نفر جهت جابجایی-</w:t>
      </w:r>
      <w:r w:rsidRPr="007D2063">
        <w:rPr>
          <w:rFonts w:asciiTheme="majorBidi" w:eastAsia="Times New Roman" w:hAnsiTheme="majorBidi" w:cstheme="majorBidi"/>
          <w:sz w:val="24"/>
          <w:szCs w:val="24"/>
        </w:rPr>
        <w:t xml:space="preserve"> hard collar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-</w:t>
      </w:r>
      <w:r w:rsidRPr="007D2063">
        <w:rPr>
          <w:rFonts w:asciiTheme="majorBidi" w:eastAsia="Times New Roman" w:hAnsiTheme="majorBidi" w:cstheme="majorBidi"/>
          <w:sz w:val="24"/>
          <w:szCs w:val="24"/>
        </w:rPr>
        <w:t xml:space="preserve"> Longboard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-</w:t>
      </w:r>
      <w:r w:rsidRPr="007D2063">
        <w:rPr>
          <w:rFonts w:asciiTheme="majorBidi" w:eastAsia="Times New Roman" w:hAnsiTheme="majorBidi" w:cstheme="majorBidi"/>
          <w:sz w:val="24"/>
          <w:szCs w:val="24"/>
        </w:rPr>
        <w:t xml:space="preserve"> Half board- </w:t>
      </w:r>
    </w:p>
    <w:p w:rsidR="00943285" w:rsidRPr="007D2063" w:rsidRDefault="00943285" w:rsidP="007D2063">
      <w:pPr>
        <w:bidi/>
        <w:spacing w:before="100" w:beforeAutospacing="1" w:after="100" w:afterAutospacing="1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943285" w:rsidRPr="007D2063" w:rsidRDefault="00943285" w:rsidP="007D2063">
      <w:pPr>
        <w:bidi/>
        <w:spacing w:before="100" w:beforeAutospacing="1" w:after="100" w:afterAutospacing="1" w:line="240" w:lineRule="auto"/>
        <w:ind w:left="425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 </w:t>
      </w: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943285" w:rsidRPr="007D2063" w:rsidRDefault="00943285" w:rsidP="007D2063">
      <w:pPr>
        <w:pStyle w:val="ListParagraph"/>
        <w:bidi/>
        <w:spacing w:before="100" w:beforeAutospacing="1" w:after="100" w:afterAutospacing="1" w:line="240" w:lineRule="auto"/>
        <w:ind w:left="1145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1-دانشجو باید بتواند مراحل مختلف انجام مهارت مذکور را طبق چک لیست مربوطه به ترتیب ذیل انجام دهد :</w:t>
      </w:r>
    </w:p>
    <w:p w:rsidR="00943285" w:rsidRPr="007D2063" w:rsidRDefault="00943285" w:rsidP="007D2063">
      <w:pPr>
        <w:pStyle w:val="ListParagraph"/>
        <w:bidi/>
        <w:spacing w:before="100" w:beforeAutospacing="1" w:after="100" w:afterAutospacing="1" w:line="240" w:lineRule="auto"/>
        <w:ind w:left="1145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2-ابتدا گردنبد سخت را ببندید.</w:t>
      </w:r>
      <w:r w:rsidR="003A2FD2" w:rsidRPr="007D2063">
        <w:rPr>
          <w:rFonts w:asciiTheme="majorBidi" w:eastAsia="Times New Roman" w:hAnsiTheme="majorBidi" w:cstheme="majorBidi"/>
          <w:sz w:val="24"/>
          <w:szCs w:val="24"/>
          <w:rtl/>
        </w:rPr>
        <w:t>3-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 xml:space="preserve">-سپس نیم تخته را از پشت بیمار رد کرده و با حمایت ناحیه سروگردن وسینه به آرامی بیمار را فیکس می نماییم </w:t>
      </w:r>
    </w:p>
    <w:p w:rsidR="00943285" w:rsidRPr="007D2063" w:rsidRDefault="00943285" w:rsidP="00F17007">
      <w:pPr>
        <w:bidi/>
        <w:spacing w:before="100" w:beforeAutospacing="1" w:after="100" w:afterAutospacing="1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انتقال از داخل وسیله نقلیه برروی تخته فیکساسیون بلند </w:t>
      </w:r>
      <w:r w:rsidR="00F17007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:1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-درتمام مراحل کلار بسته است وسربیمار لازم است روی تخته بلند نیز فیکس گردد.</w:t>
      </w:r>
      <w:r w:rsidR="007D2063">
        <w:rPr>
          <w:rFonts w:asciiTheme="majorBidi" w:eastAsia="Times New Roman" w:hAnsiTheme="majorBidi" w:cstheme="majorBidi" w:hint="cs"/>
          <w:sz w:val="24"/>
          <w:szCs w:val="24"/>
          <w:rtl/>
        </w:rPr>
        <w:t>2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-درصورت نیاز به راه هوایی از قدام گردن از فیکس نمودن دو طرف سر به کمک سرم تزریقی یا کیسه شن و چسبی که از روی پیشانی رد شده و بعد از اتصال به سرمها یا کیسه شن به لبه تخت فیکس می شود استفاده کنید .</w:t>
      </w:r>
      <w:r w:rsidR="007D2063"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-تخته بلند فیکاسیون تراکولومبر را انجام می دهد و نیاز به فیکاسیون گردن باقی است</w:t>
      </w:r>
    </w:p>
    <w:p w:rsidR="00943285" w:rsidRPr="007D2063" w:rsidRDefault="00943285" w:rsidP="007D2063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4-بیمارانی که از قبل دچار کیفوزهای شدید یا اسکولیوز های پیشرفته و دفرمیته های شدید ستون فقرات هستند را به زحمت در وضعیت سرپایی و فیکساسیون در نمی آوریم بلکه آنها را در راحت ترین وضعیت قرار گیری بیمار فیکس می نماییم .</w:t>
      </w:r>
      <w:r w:rsidR="007D2063">
        <w:rPr>
          <w:rFonts w:asciiTheme="majorBidi" w:eastAsia="Times New Roman" w:hAnsiTheme="majorBidi" w:cstheme="majorBidi" w:hint="cs"/>
          <w:sz w:val="24"/>
          <w:szCs w:val="24"/>
          <w:rtl/>
        </w:rPr>
        <w:t>5-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 xml:space="preserve">-معمولا" </w:t>
      </w:r>
      <w:r w:rsidRPr="007D2063">
        <w:rPr>
          <w:rFonts w:asciiTheme="majorBidi" w:eastAsia="Times New Roman" w:hAnsiTheme="majorBidi" w:cstheme="majorBidi"/>
          <w:sz w:val="24"/>
          <w:szCs w:val="24"/>
        </w:rPr>
        <w:t>Long Board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 xml:space="preserve">های جدید اشعه </w:t>
      </w:r>
      <w:r w:rsidRPr="007D2063">
        <w:rPr>
          <w:rFonts w:asciiTheme="majorBidi" w:eastAsia="Times New Roman" w:hAnsiTheme="majorBidi" w:cstheme="majorBidi"/>
          <w:sz w:val="24"/>
          <w:szCs w:val="24"/>
        </w:rPr>
        <w:t>X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را از خود عبور می دهند ولزومی به جابجایی درهنگام رادیوگرافی نیست و بیمار با همان تخته بلند برروی تخت رادیولوژی قرار می گیرد.</w:t>
      </w:r>
    </w:p>
    <w:p w:rsidR="00070B3E" w:rsidRPr="007D2063" w:rsidRDefault="00943285" w:rsidP="007D2063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جابجایی بیمار مشکوک به ترومای نخاع در داخل مراکز درمانی </w:t>
      </w:r>
      <w:r w:rsidR="003A2FD2" w:rsidRPr="007D2063">
        <w:rPr>
          <w:rFonts w:asciiTheme="majorBidi" w:eastAsia="Times New Roman" w:hAnsiTheme="majorBidi" w:cstheme="majorBidi"/>
          <w:sz w:val="24"/>
          <w:szCs w:val="24"/>
          <w:rtl/>
        </w:rPr>
        <w:t xml:space="preserve">1 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-ابتدا پتو را ازبالای سر به تدریج از پشت به سمت پاها می رانیم .</w:t>
      </w:r>
      <w:r w:rsidR="003A2FD2" w:rsidRPr="007D2063">
        <w:rPr>
          <w:rFonts w:asciiTheme="majorBidi" w:eastAsia="Times New Roman" w:hAnsiTheme="majorBidi" w:cstheme="majorBidi"/>
          <w:sz w:val="24"/>
          <w:szCs w:val="24"/>
          <w:rtl/>
        </w:rPr>
        <w:t>2-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به کمک چندین نفر که به ترتیب سر و قفسه سینه ولگن وپاها را حمایت می کنند با هماهنگی یکدیگر و هماهنگ با یکدیگر جابجا می نماییم .در تمام مراحل عبور پتو از پشت سعی در بی حرکت نگه داشتن ستون فقرات داریم و کلار نیز بسته است درصورتیکه ملحفه ضخیم که وزن بیمار را تحمل می نماید برروی تخت بیمار است می توان به کمک آن نیز جابجا نمود .</w:t>
      </w:r>
      <w:r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جابجایی بیمار از حالت طاق ب</w:t>
      </w:r>
      <w:r w:rsidR="003A2FD2" w:rsidRPr="007D206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از به پهلو جهت فعالیتهای تشخیصی</w:t>
      </w:r>
      <w:r w:rsidR="00F17007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Pr="007D2063">
        <w:rPr>
          <w:rFonts w:asciiTheme="majorBidi" w:eastAsia="Times New Roman" w:hAnsiTheme="majorBidi" w:cstheme="majorBidi"/>
          <w:sz w:val="24"/>
          <w:szCs w:val="24"/>
          <w:rtl/>
        </w:rPr>
        <w:t>با همکاری چندین نفر که ناحیه سر ، شانه و لگن و پاها را حمایت می کنند بطور هماهنگ انجام می دهیم</w:t>
      </w:r>
    </w:p>
    <w:sectPr w:rsidR="00070B3E" w:rsidRPr="007D2063" w:rsidSect="00F17007">
      <w:pgSz w:w="12240" w:h="15840"/>
      <w:pgMar w:top="0" w:right="49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D1C90"/>
    <w:multiLevelType w:val="hybridMultilevel"/>
    <w:tmpl w:val="DDD823A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542D15C9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D411D"/>
    <w:multiLevelType w:val="hybridMultilevel"/>
    <w:tmpl w:val="A6046AF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A2F3A9F"/>
    <w:multiLevelType w:val="multilevel"/>
    <w:tmpl w:val="37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3A"/>
    <w:rsid w:val="000678EA"/>
    <w:rsid w:val="00070B3E"/>
    <w:rsid w:val="003A2FD2"/>
    <w:rsid w:val="004A3D1A"/>
    <w:rsid w:val="007D2063"/>
    <w:rsid w:val="00943285"/>
    <w:rsid w:val="00E12D4D"/>
    <w:rsid w:val="00EF7F3A"/>
    <w:rsid w:val="00F17007"/>
    <w:rsid w:val="00F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A658172-7130-4BBE-8C9A-604709D5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F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285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drteb</cp:lastModifiedBy>
  <cp:revision>6</cp:revision>
  <dcterms:created xsi:type="dcterms:W3CDTF">2021-08-30T08:24:00Z</dcterms:created>
  <dcterms:modified xsi:type="dcterms:W3CDTF">2022-08-27T09:51:00Z</dcterms:modified>
</cp:coreProperties>
</file>